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85" w:rsidRDefault="00C05985" w:rsidP="00C05985">
      <w:pPr>
        <w:pStyle w:val="a3"/>
        <w:rPr>
          <w:sz w:val="28"/>
          <w:szCs w:val="28"/>
        </w:rPr>
      </w:pPr>
      <w:r w:rsidRPr="00C05985">
        <w:rPr>
          <w:sz w:val="28"/>
          <w:szCs w:val="28"/>
        </w:rPr>
        <w:t>После 1 октября пособия и пенсии будут перечислять только на карту «Мир».</w:t>
      </w:r>
    </w:p>
    <w:p w:rsidR="009E1F76" w:rsidRPr="00C05985" w:rsidRDefault="009E1F76" w:rsidP="00C05985">
      <w:pPr>
        <w:pStyle w:val="a3"/>
        <w:rPr>
          <w:sz w:val="28"/>
          <w:szCs w:val="28"/>
        </w:rPr>
      </w:pPr>
    </w:p>
    <w:p w:rsidR="00C05985" w:rsidRPr="00C05985" w:rsidRDefault="009E1F76" w:rsidP="00C05985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114675" cy="2514600"/>
            <wp:effectExtent l="19050" t="0" r="9525" b="0"/>
            <wp:wrapSquare wrapText="bothSides"/>
            <wp:docPr id="1" name="Рисунок 0" descr="карта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ми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5985" w:rsidRPr="00C05985" w:rsidRDefault="00C05985" w:rsidP="009E1F76">
      <w:pPr>
        <w:pStyle w:val="a3"/>
        <w:ind w:firstLine="708"/>
        <w:rPr>
          <w:sz w:val="28"/>
          <w:szCs w:val="28"/>
        </w:rPr>
      </w:pPr>
      <w:r w:rsidRPr="00C05985">
        <w:rPr>
          <w:sz w:val="28"/>
          <w:szCs w:val="28"/>
        </w:rPr>
        <w:t xml:space="preserve">Клиентская служба (на правах отдела) в </w:t>
      </w:r>
      <w:proofErr w:type="spellStart"/>
      <w:r w:rsidRPr="00C05985">
        <w:rPr>
          <w:sz w:val="28"/>
          <w:szCs w:val="28"/>
        </w:rPr>
        <w:t>Муслюмовском</w:t>
      </w:r>
      <w:proofErr w:type="spellEnd"/>
      <w:r w:rsidRPr="00C05985">
        <w:rPr>
          <w:sz w:val="28"/>
          <w:szCs w:val="28"/>
        </w:rPr>
        <w:t xml:space="preserve"> районе информирует: после 1 октября пособия и пенсии будут перечислять только на карту «Мир».</w:t>
      </w:r>
    </w:p>
    <w:p w:rsidR="00C05985" w:rsidRPr="00C05985" w:rsidRDefault="00C05985" w:rsidP="009E1F76">
      <w:pPr>
        <w:pStyle w:val="a3"/>
        <w:ind w:firstLine="708"/>
        <w:rPr>
          <w:sz w:val="28"/>
          <w:szCs w:val="28"/>
        </w:rPr>
      </w:pPr>
      <w:r w:rsidRPr="00C05985">
        <w:rPr>
          <w:sz w:val="28"/>
          <w:szCs w:val="28"/>
        </w:rPr>
        <w:t>Тем, кто получает пенсии и иные социальные выплаты на банковские карты, и это карты иностранных платежных систем (</w:t>
      </w:r>
      <w:proofErr w:type="spellStart"/>
      <w:r w:rsidRPr="00C05985">
        <w:rPr>
          <w:sz w:val="28"/>
          <w:szCs w:val="28"/>
        </w:rPr>
        <w:t>Visa</w:t>
      </w:r>
      <w:proofErr w:type="spellEnd"/>
      <w:r w:rsidRPr="00C05985">
        <w:rPr>
          <w:sz w:val="28"/>
          <w:szCs w:val="28"/>
        </w:rPr>
        <w:t xml:space="preserve">, </w:t>
      </w:r>
      <w:proofErr w:type="spellStart"/>
      <w:r w:rsidRPr="00C05985">
        <w:rPr>
          <w:sz w:val="28"/>
          <w:szCs w:val="28"/>
        </w:rPr>
        <w:t>MasterCard</w:t>
      </w:r>
      <w:proofErr w:type="spellEnd"/>
      <w:r w:rsidRPr="00C05985">
        <w:rPr>
          <w:sz w:val="28"/>
          <w:szCs w:val="28"/>
        </w:rPr>
        <w:t>), нужно поторопиться и до 1 октября оформить в своем банке карту «Мир». После этого реквизиты счета необходимо представить в территориальную клиентскую службу Пенсионного фонда РФ или через личный кабинет на сайте ПФР, оформив заявление о способе доставки пенсии. Если до 1 октября перевод на карту «Мир» не будет осуществлен, то с 1 октября пенсии и социальные выплаты не будут зачислены, предупреждают в региональном отделении ПФР.</w:t>
      </w:r>
    </w:p>
    <w:p w:rsidR="00C05985" w:rsidRPr="00C05985" w:rsidRDefault="00C05985" w:rsidP="009E1F76">
      <w:pPr>
        <w:pStyle w:val="a3"/>
        <w:ind w:firstLine="708"/>
        <w:rPr>
          <w:sz w:val="28"/>
          <w:szCs w:val="28"/>
        </w:rPr>
      </w:pPr>
      <w:r w:rsidRPr="00C05985">
        <w:rPr>
          <w:sz w:val="28"/>
          <w:szCs w:val="28"/>
        </w:rPr>
        <w:t>Данное требование не относится к тем, кому доставка выплат производится через отделения почтовой связи, иные организации, занимающиеся доставкой пенсий, на счета в кредитных организациях (на вклад, например), то есть без банковской карты.</w:t>
      </w:r>
    </w:p>
    <w:p w:rsidR="00C05985" w:rsidRPr="00C05985" w:rsidRDefault="00C05985" w:rsidP="009E1F76">
      <w:pPr>
        <w:pStyle w:val="a3"/>
        <w:ind w:firstLine="708"/>
        <w:rPr>
          <w:sz w:val="28"/>
          <w:szCs w:val="28"/>
        </w:rPr>
      </w:pPr>
      <w:r w:rsidRPr="00C05985">
        <w:rPr>
          <w:sz w:val="28"/>
          <w:szCs w:val="28"/>
        </w:rPr>
        <w:t>Напомним, процесс перевода пенсий и пособий поступающих на карты иностранных платежных систем, на карту национальной платежной системы «МИР», должен был завершиться 1 июля 2020 года. Но в связи с эпидемиологической ситуацией в стране срок перехода был продлен до 1 октября 2020 года.</w:t>
      </w:r>
    </w:p>
    <w:p w:rsidR="00D72200" w:rsidRDefault="00D72200"/>
    <w:sectPr w:rsidR="00D72200" w:rsidSect="00D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985"/>
    <w:rsid w:val="009E1F76"/>
    <w:rsid w:val="00C05985"/>
    <w:rsid w:val="00D72200"/>
    <w:rsid w:val="00ED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C0598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C05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1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2020-09-11T08:01:00Z</dcterms:created>
  <dcterms:modified xsi:type="dcterms:W3CDTF">2020-09-15T10:06:00Z</dcterms:modified>
</cp:coreProperties>
</file>